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5AB5" w14:textId="77777777" w:rsidR="00856D61" w:rsidRDefault="00856D61" w:rsidP="00856D61">
      <w:pPr>
        <w:spacing w:after="0" w:line="240" w:lineRule="auto"/>
        <w:rPr>
          <w:sz w:val="24"/>
        </w:rPr>
      </w:pPr>
      <w:r w:rsidRPr="00A67B0C">
        <w:rPr>
          <w:rFonts w:ascii="Calibri" w:eastAsia="Calibri" w:hAnsi="Calibri" w:cs="Calibri"/>
          <w:b/>
          <w:bCs/>
          <w:noProof/>
          <w:sz w:val="21"/>
          <w:szCs w:val="21"/>
          <w:lang w:eastAsia="nl-NL"/>
        </w:rPr>
        <w:drawing>
          <wp:anchor distT="0" distB="0" distL="114300" distR="114300" simplePos="0" relativeHeight="251659264" behindDoc="0" locked="0" layoutInCell="1" allowOverlap="1" wp14:anchorId="2E79DA12" wp14:editId="13AFC367">
            <wp:simplePos x="0" y="0"/>
            <wp:positionH relativeFrom="column">
              <wp:posOffset>0</wp:posOffset>
            </wp:positionH>
            <wp:positionV relativeFrom="paragraph">
              <wp:posOffset>186055</wp:posOffset>
            </wp:positionV>
            <wp:extent cx="1188085" cy="781050"/>
            <wp:effectExtent l="19050" t="0" r="0" b="0"/>
            <wp:wrapSquare wrapText="bothSides"/>
            <wp:docPr id="3" name="Afbeelding 2" descr="D:\DOCUMENTEN GROENLINKS\GL foto's\GL logo's en sjablonen\Hollands Kroon nieuw logo - lig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EN GROENLINKS\GL foto's\GL logo's en sjablonen\Hollands Kroon nieuw logo - liggend.png"/>
                    <pic:cNvPicPr>
                      <a:picLocks noChangeAspect="1" noChangeArrowheads="1"/>
                    </pic:cNvPicPr>
                  </pic:nvPicPr>
                  <pic:blipFill>
                    <a:blip r:embed="rId4" cstate="print"/>
                    <a:srcRect/>
                    <a:stretch>
                      <a:fillRect/>
                    </a:stretch>
                  </pic:blipFill>
                  <pic:spPr bwMode="auto">
                    <a:xfrm>
                      <a:off x="0" y="0"/>
                      <a:ext cx="1188085" cy="781050"/>
                    </a:xfrm>
                    <a:prstGeom prst="rect">
                      <a:avLst/>
                    </a:prstGeom>
                    <a:noFill/>
                    <a:ln w="9525">
                      <a:noFill/>
                      <a:miter lim="800000"/>
                      <a:headEnd/>
                      <a:tailEnd/>
                    </a:ln>
                  </pic:spPr>
                </pic:pic>
              </a:graphicData>
            </a:graphic>
          </wp:anchor>
        </w:drawing>
      </w:r>
    </w:p>
    <w:p w14:paraId="3920209D" w14:textId="77777777" w:rsidR="00856D61" w:rsidRDefault="00856D61" w:rsidP="00856D61">
      <w:pPr>
        <w:spacing w:after="0" w:line="240" w:lineRule="auto"/>
        <w:rPr>
          <w:sz w:val="24"/>
        </w:rPr>
      </w:pPr>
    </w:p>
    <w:p w14:paraId="4D7EBA11" w14:textId="77777777" w:rsidR="00856D61" w:rsidRDefault="00856D61" w:rsidP="00856D61">
      <w:pPr>
        <w:spacing w:after="0" w:line="240" w:lineRule="auto"/>
        <w:rPr>
          <w:sz w:val="24"/>
        </w:rPr>
      </w:pPr>
    </w:p>
    <w:p w14:paraId="673C7BE1" w14:textId="77777777" w:rsidR="00856D61" w:rsidRDefault="00856D61" w:rsidP="00856D61">
      <w:pPr>
        <w:spacing w:after="0" w:line="240" w:lineRule="auto"/>
        <w:rPr>
          <w:sz w:val="24"/>
        </w:rPr>
      </w:pPr>
    </w:p>
    <w:p w14:paraId="6476BF08" w14:textId="77777777" w:rsidR="00856D61" w:rsidRDefault="00856D61" w:rsidP="00856D61">
      <w:pPr>
        <w:spacing w:after="0" w:line="240" w:lineRule="auto"/>
        <w:rPr>
          <w:sz w:val="24"/>
        </w:rPr>
      </w:pPr>
    </w:p>
    <w:p w14:paraId="151F2379" w14:textId="77777777" w:rsidR="00856D61" w:rsidRDefault="00856D61" w:rsidP="00856D61">
      <w:pPr>
        <w:spacing w:after="0" w:line="240" w:lineRule="auto"/>
        <w:rPr>
          <w:sz w:val="24"/>
        </w:rPr>
      </w:pPr>
    </w:p>
    <w:p w14:paraId="6C7DE4BA" w14:textId="3A8B82A1" w:rsidR="00814785" w:rsidRPr="00856D61" w:rsidRDefault="00856D61" w:rsidP="00856D61">
      <w:pPr>
        <w:spacing w:after="0" w:line="240" w:lineRule="auto"/>
        <w:rPr>
          <w:sz w:val="24"/>
        </w:rPr>
      </w:pPr>
      <w:r w:rsidRPr="00856D61">
        <w:rPr>
          <w:sz w:val="24"/>
        </w:rPr>
        <w:t>2024-07-11 gemeenteraad</w:t>
      </w:r>
    </w:p>
    <w:p w14:paraId="170B6974" w14:textId="185E2BFA" w:rsidR="00814785" w:rsidRDefault="00814785" w:rsidP="00856D61">
      <w:pPr>
        <w:spacing w:after="0" w:line="240" w:lineRule="auto"/>
        <w:rPr>
          <w:b/>
          <w:sz w:val="24"/>
          <w:szCs w:val="24"/>
        </w:rPr>
      </w:pPr>
      <w:r w:rsidRPr="00856D61">
        <w:rPr>
          <w:b/>
          <w:sz w:val="24"/>
          <w:szCs w:val="24"/>
        </w:rPr>
        <w:t>Herijking Regionale energiestrategie</w:t>
      </w:r>
      <w:r w:rsidR="00856D61" w:rsidRPr="00856D61">
        <w:rPr>
          <w:b/>
          <w:sz w:val="24"/>
          <w:szCs w:val="24"/>
        </w:rPr>
        <w:t xml:space="preserve"> NHN 2024</w:t>
      </w:r>
    </w:p>
    <w:p w14:paraId="036F0BA5" w14:textId="77777777" w:rsidR="00856D61" w:rsidRPr="00856D61" w:rsidRDefault="00856D61" w:rsidP="00856D61">
      <w:pPr>
        <w:spacing w:after="0" w:line="240" w:lineRule="auto"/>
        <w:rPr>
          <w:b/>
          <w:sz w:val="24"/>
          <w:szCs w:val="24"/>
        </w:rPr>
      </w:pPr>
    </w:p>
    <w:p w14:paraId="37BF956E" w14:textId="77777777" w:rsidR="00856D61" w:rsidRDefault="00C66058" w:rsidP="00856D61">
      <w:pPr>
        <w:spacing w:after="0" w:line="240" w:lineRule="auto"/>
        <w:rPr>
          <w:sz w:val="24"/>
          <w:szCs w:val="24"/>
        </w:rPr>
      </w:pPr>
      <w:r w:rsidRPr="00856D61">
        <w:rPr>
          <w:sz w:val="24"/>
          <w:szCs w:val="24"/>
        </w:rPr>
        <w:t xml:space="preserve">De inspanningen van wethouder Peters om de motie over de </w:t>
      </w:r>
      <w:proofErr w:type="spellStart"/>
      <w:r w:rsidRPr="00856D61">
        <w:rPr>
          <w:sz w:val="24"/>
          <w:szCs w:val="24"/>
        </w:rPr>
        <w:t>Wieringerhoek</w:t>
      </w:r>
      <w:proofErr w:type="spellEnd"/>
      <w:r w:rsidRPr="00856D61">
        <w:rPr>
          <w:sz w:val="24"/>
          <w:szCs w:val="24"/>
        </w:rPr>
        <w:t xml:space="preserve"> onder de aandacht te brengen van alle betrokken overheidsorganen he</w:t>
      </w:r>
      <w:r w:rsidR="00856D61" w:rsidRPr="00856D61">
        <w:rPr>
          <w:sz w:val="24"/>
          <w:szCs w:val="24"/>
        </w:rPr>
        <w:t>bben</w:t>
      </w:r>
      <w:r w:rsidRPr="00856D61">
        <w:rPr>
          <w:sz w:val="24"/>
          <w:szCs w:val="24"/>
        </w:rPr>
        <w:t xml:space="preserve"> duidelijk </w:t>
      </w:r>
      <w:r w:rsidR="00856D61" w:rsidRPr="00856D61">
        <w:rPr>
          <w:sz w:val="24"/>
          <w:szCs w:val="24"/>
        </w:rPr>
        <w:t>hu</w:t>
      </w:r>
      <w:r w:rsidRPr="00856D61">
        <w:rPr>
          <w:sz w:val="24"/>
          <w:szCs w:val="24"/>
        </w:rPr>
        <w:t xml:space="preserve">n vruchten afgeworpen.  In de herijking RES 2.0 is nu ondubbelzinnig opgenomen dat zorgen over het maatschappelijk draagvlak en de impact die het plan op het IJsselmeer zal hebben mede onderzocht zullen gaan worden in de voorverkenning. </w:t>
      </w:r>
    </w:p>
    <w:p w14:paraId="2DFE8941" w14:textId="77777777" w:rsidR="00856D61" w:rsidRDefault="00856D61" w:rsidP="00856D61">
      <w:pPr>
        <w:spacing w:after="0" w:line="240" w:lineRule="auto"/>
        <w:rPr>
          <w:sz w:val="24"/>
          <w:szCs w:val="24"/>
        </w:rPr>
      </w:pPr>
      <w:bookmarkStart w:id="0" w:name="_GoBack"/>
      <w:bookmarkEnd w:id="0"/>
    </w:p>
    <w:p w14:paraId="079E7B17" w14:textId="4BD4639E" w:rsidR="00426612" w:rsidRPr="00856D61" w:rsidRDefault="00C66058" w:rsidP="00856D61">
      <w:pPr>
        <w:spacing w:after="0" w:line="240" w:lineRule="auto"/>
        <w:rPr>
          <w:sz w:val="24"/>
          <w:szCs w:val="24"/>
        </w:rPr>
      </w:pPr>
      <w:r w:rsidRPr="00856D61">
        <w:rPr>
          <w:sz w:val="24"/>
          <w:szCs w:val="24"/>
        </w:rPr>
        <w:t>Verder is de volgende tekst nu opgenomen</w:t>
      </w:r>
      <w:r w:rsidR="00856D61" w:rsidRPr="00856D61">
        <w:rPr>
          <w:sz w:val="24"/>
          <w:szCs w:val="24"/>
        </w:rPr>
        <w:t>:</w:t>
      </w:r>
    </w:p>
    <w:p w14:paraId="20C7EB65" w14:textId="561E7508" w:rsidR="0029598F" w:rsidRDefault="00C66058" w:rsidP="00856D61">
      <w:pPr>
        <w:spacing w:after="0" w:line="240" w:lineRule="auto"/>
        <w:rPr>
          <w:sz w:val="24"/>
          <w:szCs w:val="24"/>
        </w:rPr>
      </w:pPr>
      <w:r w:rsidRPr="00856D61">
        <w:rPr>
          <w:sz w:val="24"/>
          <w:szCs w:val="24"/>
        </w:rPr>
        <w:t xml:space="preserve">“De gemeenteraad van Hollands Kroon heeft een motie aangenomen om </w:t>
      </w:r>
      <w:proofErr w:type="spellStart"/>
      <w:r w:rsidRPr="00856D61">
        <w:rPr>
          <w:sz w:val="24"/>
          <w:szCs w:val="24"/>
        </w:rPr>
        <w:t>Wieringerhoek</w:t>
      </w:r>
      <w:proofErr w:type="spellEnd"/>
      <w:r w:rsidRPr="00856D61">
        <w:rPr>
          <w:sz w:val="24"/>
          <w:szCs w:val="24"/>
        </w:rPr>
        <w:t xml:space="preserve"> te schrappen. Het college beseft dat deze samenwerking niet eenzijdig kan worden opgezegd. De wens van de raad om het zoekgebied te laten vallen wordt serieus genomen en zal uitgedragen worden. Voor de lopende trajecten rondom dit zoekgebied, zoals het OER-programma, blijft Hollands Kroon aan tafel zitten om invloed te behouden en belangen te behartigen. Op het moment dat zich een keuzemogelijkheid aandient om te stoppen of door te gaan met de uitwerking van het zoekgebied, zal het college hier eerst de raad over consulteren, alvorens een definitief besluit over de voortgang binnen de gemeente wordt genomen.”</w:t>
      </w:r>
      <w:r w:rsidR="007A602E" w:rsidRPr="00856D61">
        <w:rPr>
          <w:sz w:val="24"/>
          <w:szCs w:val="24"/>
        </w:rPr>
        <w:t xml:space="preserve"> Einde citaat.</w:t>
      </w:r>
    </w:p>
    <w:p w14:paraId="697CA7AB" w14:textId="77777777" w:rsidR="00856D61" w:rsidRPr="00856D61" w:rsidRDefault="00856D61" w:rsidP="00856D61">
      <w:pPr>
        <w:spacing w:after="0" w:line="240" w:lineRule="auto"/>
        <w:rPr>
          <w:sz w:val="24"/>
          <w:szCs w:val="24"/>
        </w:rPr>
      </w:pPr>
    </w:p>
    <w:p w14:paraId="2749F181" w14:textId="6E393D4F" w:rsidR="00524452" w:rsidRDefault="00524452" w:rsidP="00856D61">
      <w:pPr>
        <w:spacing w:after="0" w:line="240" w:lineRule="auto"/>
        <w:rPr>
          <w:sz w:val="24"/>
          <w:szCs w:val="24"/>
        </w:rPr>
      </w:pPr>
      <w:r w:rsidRPr="00856D61">
        <w:rPr>
          <w:sz w:val="24"/>
          <w:szCs w:val="24"/>
        </w:rPr>
        <w:t>GroenLinks heeft</w:t>
      </w:r>
      <w:r w:rsidR="00856D61" w:rsidRPr="00856D61">
        <w:rPr>
          <w:sz w:val="24"/>
          <w:szCs w:val="24"/>
        </w:rPr>
        <w:t>,</w:t>
      </w:r>
      <w:r w:rsidRPr="00856D61">
        <w:rPr>
          <w:sz w:val="24"/>
          <w:szCs w:val="24"/>
        </w:rPr>
        <w:t xml:space="preserve"> net als PvdA en D66</w:t>
      </w:r>
      <w:r w:rsidR="00856D61" w:rsidRPr="00856D61">
        <w:rPr>
          <w:sz w:val="24"/>
          <w:szCs w:val="24"/>
        </w:rPr>
        <w:t>,</w:t>
      </w:r>
      <w:r w:rsidRPr="00856D61">
        <w:rPr>
          <w:sz w:val="24"/>
          <w:szCs w:val="24"/>
        </w:rPr>
        <w:t xml:space="preserve"> tegen de motie over de </w:t>
      </w:r>
      <w:proofErr w:type="spellStart"/>
      <w:r w:rsidRPr="00856D61">
        <w:rPr>
          <w:sz w:val="24"/>
          <w:szCs w:val="24"/>
        </w:rPr>
        <w:t>Wieringerhoek</w:t>
      </w:r>
      <w:proofErr w:type="spellEnd"/>
      <w:r w:rsidRPr="00856D61">
        <w:rPr>
          <w:sz w:val="24"/>
          <w:szCs w:val="24"/>
        </w:rPr>
        <w:t xml:space="preserve"> gestemd. GroenLinks is kritisch over het behouden en verbeteren van natuurwaarde. Wij wachten daarom de MER af voordat wij ons definitieve standpunt innemen. </w:t>
      </w:r>
    </w:p>
    <w:p w14:paraId="24F1F903" w14:textId="77777777" w:rsidR="00856D61" w:rsidRPr="00856D61" w:rsidRDefault="00856D61" w:rsidP="00856D61">
      <w:pPr>
        <w:spacing w:after="0" w:line="240" w:lineRule="auto"/>
        <w:rPr>
          <w:sz w:val="24"/>
          <w:szCs w:val="24"/>
        </w:rPr>
      </w:pPr>
    </w:p>
    <w:p w14:paraId="77FCD7A7" w14:textId="71EA9E8F" w:rsidR="00B4276D" w:rsidRDefault="00524452" w:rsidP="00856D61">
      <w:pPr>
        <w:spacing w:after="0" w:line="240" w:lineRule="auto"/>
        <w:rPr>
          <w:sz w:val="24"/>
          <w:szCs w:val="24"/>
        </w:rPr>
      </w:pPr>
      <w:r w:rsidRPr="00856D61">
        <w:rPr>
          <w:sz w:val="24"/>
          <w:szCs w:val="24"/>
        </w:rPr>
        <w:t xml:space="preserve">GroenLinks is zich ook zeer bewust dat voor de energietransitie iedere megawatt telt. De </w:t>
      </w:r>
      <w:proofErr w:type="spellStart"/>
      <w:r w:rsidRPr="00856D61">
        <w:rPr>
          <w:sz w:val="24"/>
          <w:szCs w:val="24"/>
        </w:rPr>
        <w:t>Wieringerhoek</w:t>
      </w:r>
      <w:proofErr w:type="spellEnd"/>
      <w:r w:rsidRPr="00856D61">
        <w:rPr>
          <w:sz w:val="24"/>
          <w:szCs w:val="24"/>
        </w:rPr>
        <w:t xml:space="preserve"> heeft de potentie een zeer grote bijdrage te leveren. </w:t>
      </w:r>
      <w:r w:rsidR="00B4276D" w:rsidRPr="00856D61">
        <w:rPr>
          <w:sz w:val="24"/>
          <w:szCs w:val="24"/>
        </w:rPr>
        <w:t xml:space="preserve">GroenLinks steunt daarom de verdere verkenning van de </w:t>
      </w:r>
      <w:proofErr w:type="spellStart"/>
      <w:r w:rsidR="00B4276D" w:rsidRPr="00856D61">
        <w:rPr>
          <w:sz w:val="24"/>
          <w:szCs w:val="24"/>
        </w:rPr>
        <w:t>Wieringerhoek</w:t>
      </w:r>
      <w:proofErr w:type="spellEnd"/>
      <w:r w:rsidR="00B4276D" w:rsidRPr="00856D61">
        <w:rPr>
          <w:sz w:val="24"/>
          <w:szCs w:val="24"/>
        </w:rPr>
        <w:t xml:space="preserve"> zoals opgenomen in RES 2.0. </w:t>
      </w:r>
    </w:p>
    <w:p w14:paraId="50D1D62D" w14:textId="77777777" w:rsidR="00856D61" w:rsidRPr="00856D61" w:rsidRDefault="00856D61" w:rsidP="00856D61">
      <w:pPr>
        <w:spacing w:after="0" w:line="240" w:lineRule="auto"/>
        <w:rPr>
          <w:sz w:val="24"/>
          <w:szCs w:val="24"/>
        </w:rPr>
      </w:pPr>
    </w:p>
    <w:p w14:paraId="7681A116" w14:textId="42B18CCC" w:rsidR="00924867" w:rsidRDefault="00924867" w:rsidP="00856D61">
      <w:pPr>
        <w:spacing w:after="0" w:line="240" w:lineRule="auto"/>
        <w:rPr>
          <w:sz w:val="24"/>
          <w:szCs w:val="24"/>
        </w:rPr>
      </w:pPr>
      <w:r w:rsidRPr="00856D61">
        <w:rPr>
          <w:sz w:val="24"/>
          <w:szCs w:val="24"/>
        </w:rPr>
        <w:t xml:space="preserve">Met de toevoegingen die mede dankzij wethouder Peters opgenomen zijn in de RES 2.0 wordt de raad van Hollands Kroon in positie gebracht om voor een definitief besluit haar mening kenbaar te maken. Naar de mening van GroenLinks vervalt hiermee iedere reden om de </w:t>
      </w:r>
      <w:proofErr w:type="spellStart"/>
      <w:r w:rsidRPr="00856D61">
        <w:rPr>
          <w:sz w:val="24"/>
          <w:szCs w:val="24"/>
        </w:rPr>
        <w:t>Wieringerhoek</w:t>
      </w:r>
      <w:proofErr w:type="spellEnd"/>
      <w:r w:rsidRPr="00856D61">
        <w:rPr>
          <w:sz w:val="24"/>
          <w:szCs w:val="24"/>
        </w:rPr>
        <w:t xml:space="preserve"> te schrappen als zoekgebied.</w:t>
      </w:r>
    </w:p>
    <w:p w14:paraId="30734E18" w14:textId="77777777" w:rsidR="00856D61" w:rsidRPr="00856D61" w:rsidRDefault="00856D61" w:rsidP="00856D61">
      <w:pPr>
        <w:spacing w:after="0" w:line="240" w:lineRule="auto"/>
        <w:rPr>
          <w:sz w:val="24"/>
          <w:szCs w:val="24"/>
        </w:rPr>
      </w:pPr>
    </w:p>
    <w:p w14:paraId="1524F3CE" w14:textId="5287BC58" w:rsidR="00426612" w:rsidRDefault="00B4276D" w:rsidP="00856D61">
      <w:pPr>
        <w:spacing w:after="0" w:line="240" w:lineRule="auto"/>
        <w:rPr>
          <w:sz w:val="24"/>
          <w:szCs w:val="24"/>
        </w:rPr>
      </w:pPr>
      <w:r w:rsidRPr="00856D61">
        <w:rPr>
          <w:sz w:val="24"/>
          <w:szCs w:val="24"/>
        </w:rPr>
        <w:t xml:space="preserve">Het voorstel zon Amsteldijk heeft onze steun. </w:t>
      </w:r>
    </w:p>
    <w:p w14:paraId="3C515CB4" w14:textId="77777777" w:rsidR="00856D61" w:rsidRPr="00856D61" w:rsidRDefault="00856D61" w:rsidP="00856D61">
      <w:pPr>
        <w:spacing w:after="0" w:line="240" w:lineRule="auto"/>
        <w:rPr>
          <w:sz w:val="24"/>
          <w:szCs w:val="24"/>
        </w:rPr>
      </w:pPr>
    </w:p>
    <w:p w14:paraId="1CAD705D" w14:textId="6664CFE7" w:rsidR="00B4276D" w:rsidRDefault="00B4276D" w:rsidP="00856D61">
      <w:pPr>
        <w:spacing w:after="0" w:line="240" w:lineRule="auto"/>
        <w:rPr>
          <w:sz w:val="24"/>
          <w:szCs w:val="24"/>
        </w:rPr>
      </w:pPr>
      <w:r w:rsidRPr="00856D61">
        <w:rPr>
          <w:sz w:val="24"/>
          <w:szCs w:val="24"/>
        </w:rPr>
        <w:t xml:space="preserve">Omdat wij tegen het schrappen van zoekgebied </w:t>
      </w:r>
      <w:proofErr w:type="spellStart"/>
      <w:r w:rsidRPr="00856D61">
        <w:rPr>
          <w:sz w:val="24"/>
          <w:szCs w:val="24"/>
        </w:rPr>
        <w:t>Wieringerhoek</w:t>
      </w:r>
      <w:proofErr w:type="spellEnd"/>
      <w:r w:rsidRPr="00856D61">
        <w:rPr>
          <w:sz w:val="24"/>
          <w:szCs w:val="24"/>
        </w:rPr>
        <w:t xml:space="preserve"> zij</w:t>
      </w:r>
      <w:r w:rsidR="00924867" w:rsidRPr="00856D61">
        <w:rPr>
          <w:sz w:val="24"/>
          <w:szCs w:val="24"/>
        </w:rPr>
        <w:t>n</w:t>
      </w:r>
      <w:r w:rsidRPr="00856D61">
        <w:rPr>
          <w:sz w:val="24"/>
          <w:szCs w:val="24"/>
        </w:rPr>
        <w:t xml:space="preserve"> </w:t>
      </w:r>
      <w:r w:rsidR="00E44ABA">
        <w:rPr>
          <w:sz w:val="24"/>
          <w:szCs w:val="24"/>
        </w:rPr>
        <w:t>hebben</w:t>
      </w:r>
      <w:r w:rsidRPr="00856D61">
        <w:rPr>
          <w:sz w:val="24"/>
          <w:szCs w:val="24"/>
        </w:rPr>
        <w:t xml:space="preserve"> wij dit raadsvoorstel niet</w:t>
      </w:r>
      <w:r w:rsidR="00E44ABA">
        <w:rPr>
          <w:sz w:val="24"/>
          <w:szCs w:val="24"/>
        </w:rPr>
        <w:t xml:space="preserve"> gesteund</w:t>
      </w:r>
      <w:r w:rsidRPr="00856D61">
        <w:rPr>
          <w:sz w:val="24"/>
          <w:szCs w:val="24"/>
        </w:rPr>
        <w:t>.</w:t>
      </w:r>
    </w:p>
    <w:p w14:paraId="13BC87C7" w14:textId="77777777" w:rsidR="00856D61" w:rsidRPr="00856D61" w:rsidRDefault="00856D61" w:rsidP="00856D61">
      <w:pPr>
        <w:spacing w:after="0" w:line="240" w:lineRule="auto"/>
        <w:rPr>
          <w:sz w:val="24"/>
          <w:szCs w:val="24"/>
        </w:rPr>
      </w:pPr>
    </w:p>
    <w:p w14:paraId="75869D04" w14:textId="5F3C127D" w:rsidR="00814785" w:rsidRPr="00856D61" w:rsidRDefault="00856D61" w:rsidP="00856D61">
      <w:pPr>
        <w:spacing w:after="0" w:line="240" w:lineRule="auto"/>
        <w:rPr>
          <w:i/>
          <w:sz w:val="24"/>
          <w:szCs w:val="24"/>
        </w:rPr>
      </w:pPr>
      <w:r w:rsidRPr="00856D61">
        <w:rPr>
          <w:i/>
          <w:sz w:val="24"/>
          <w:szCs w:val="24"/>
        </w:rPr>
        <w:t>Joop Laagland</w:t>
      </w:r>
    </w:p>
    <w:p w14:paraId="1E9E2C24" w14:textId="6A2F9F0B" w:rsidR="00856D61" w:rsidRPr="00856D61" w:rsidRDefault="00856D61" w:rsidP="00856D61">
      <w:pPr>
        <w:spacing w:after="0" w:line="240" w:lineRule="auto"/>
        <w:rPr>
          <w:sz w:val="24"/>
          <w:szCs w:val="24"/>
        </w:rPr>
      </w:pPr>
      <w:r w:rsidRPr="00856D61">
        <w:rPr>
          <w:sz w:val="24"/>
          <w:szCs w:val="24"/>
        </w:rPr>
        <w:t>Fractievoorzitter GroenLinks Hollands Kroon</w:t>
      </w:r>
    </w:p>
    <w:p w14:paraId="62DE62D3" w14:textId="77777777" w:rsidR="00B4276D" w:rsidRPr="00856D61" w:rsidRDefault="00B4276D">
      <w:pPr>
        <w:rPr>
          <w:sz w:val="24"/>
          <w:szCs w:val="24"/>
        </w:rPr>
      </w:pPr>
    </w:p>
    <w:p w14:paraId="05AC882B" w14:textId="77777777" w:rsidR="00B4276D" w:rsidRPr="00856D61" w:rsidRDefault="00B4276D">
      <w:pPr>
        <w:rPr>
          <w:sz w:val="24"/>
          <w:szCs w:val="24"/>
        </w:rPr>
      </w:pPr>
    </w:p>
    <w:sectPr w:rsidR="00B4276D" w:rsidRPr="00856D61" w:rsidSect="00856D6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58"/>
    <w:rsid w:val="00024A0E"/>
    <w:rsid w:val="00035B6D"/>
    <w:rsid w:val="0029598F"/>
    <w:rsid w:val="00426612"/>
    <w:rsid w:val="0047575C"/>
    <w:rsid w:val="00475E51"/>
    <w:rsid w:val="00524452"/>
    <w:rsid w:val="00573D30"/>
    <w:rsid w:val="005E33D9"/>
    <w:rsid w:val="007A602E"/>
    <w:rsid w:val="007C7FCB"/>
    <w:rsid w:val="00814785"/>
    <w:rsid w:val="00856D61"/>
    <w:rsid w:val="00883D4B"/>
    <w:rsid w:val="00924867"/>
    <w:rsid w:val="00B4276D"/>
    <w:rsid w:val="00C66058"/>
    <w:rsid w:val="00E41970"/>
    <w:rsid w:val="00E44ABA"/>
    <w:rsid w:val="00F26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85DE"/>
  <w15:chartTrackingRefBased/>
  <w15:docId w15:val="{51C0D0CA-1D07-46FF-AF27-B72ED6AD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6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60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60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60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60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0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0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0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0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60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60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60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60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60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0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0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058"/>
    <w:rPr>
      <w:rFonts w:eastAsiaTheme="majorEastAsia" w:cstheme="majorBidi"/>
      <w:color w:val="272727" w:themeColor="text1" w:themeTint="D8"/>
    </w:rPr>
  </w:style>
  <w:style w:type="paragraph" w:styleId="Titel">
    <w:name w:val="Title"/>
    <w:basedOn w:val="Standaard"/>
    <w:next w:val="Standaard"/>
    <w:link w:val="TitelChar"/>
    <w:uiPriority w:val="10"/>
    <w:qFormat/>
    <w:rsid w:val="00C66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0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0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0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0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058"/>
    <w:rPr>
      <w:i/>
      <w:iCs/>
      <w:color w:val="404040" w:themeColor="text1" w:themeTint="BF"/>
    </w:rPr>
  </w:style>
  <w:style w:type="paragraph" w:styleId="Lijstalinea">
    <w:name w:val="List Paragraph"/>
    <w:basedOn w:val="Standaard"/>
    <w:uiPriority w:val="34"/>
    <w:qFormat/>
    <w:rsid w:val="00C66058"/>
    <w:pPr>
      <w:ind w:left="720"/>
      <w:contextualSpacing/>
    </w:pPr>
  </w:style>
  <w:style w:type="character" w:styleId="Intensievebenadrukking">
    <w:name w:val="Intense Emphasis"/>
    <w:basedOn w:val="Standaardalinea-lettertype"/>
    <w:uiPriority w:val="21"/>
    <w:qFormat/>
    <w:rsid w:val="00C66058"/>
    <w:rPr>
      <w:i/>
      <w:iCs/>
      <w:color w:val="0F4761" w:themeColor="accent1" w:themeShade="BF"/>
    </w:rPr>
  </w:style>
  <w:style w:type="paragraph" w:styleId="Duidelijkcitaat">
    <w:name w:val="Intense Quote"/>
    <w:basedOn w:val="Standaard"/>
    <w:next w:val="Standaard"/>
    <w:link w:val="DuidelijkcitaatChar"/>
    <w:uiPriority w:val="30"/>
    <w:qFormat/>
    <w:rsid w:val="00C66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6058"/>
    <w:rPr>
      <w:i/>
      <w:iCs/>
      <w:color w:val="0F4761" w:themeColor="accent1" w:themeShade="BF"/>
    </w:rPr>
  </w:style>
  <w:style w:type="character" w:styleId="Intensieveverwijzing">
    <w:name w:val="Intense Reference"/>
    <w:basedOn w:val="Standaardalinea-lettertype"/>
    <w:uiPriority w:val="32"/>
    <w:qFormat/>
    <w:rsid w:val="00C660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344</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Laagland (GL)</dc:creator>
  <cp:keywords/>
  <dc:description/>
  <cp:lastModifiedBy>MARJORIE PIGGE</cp:lastModifiedBy>
  <cp:revision>6</cp:revision>
  <dcterms:created xsi:type="dcterms:W3CDTF">2024-07-14T17:23:00Z</dcterms:created>
  <dcterms:modified xsi:type="dcterms:W3CDTF">2024-07-14T18:53:00Z</dcterms:modified>
</cp:coreProperties>
</file>